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9FC" w:rsidRPr="006939FC" w:rsidRDefault="006939FC" w:rsidP="006939FC">
      <w:pPr>
        <w:pBdr>
          <w:bottom w:val="single" w:sz="4" w:space="7" w:color="D0E2F2"/>
        </w:pBdr>
        <w:spacing w:after="130" w:line="240" w:lineRule="auto"/>
        <w:outlineLvl w:val="0"/>
        <w:rPr>
          <w:rFonts w:ascii="Tahoma" w:eastAsia="Times New Roman" w:hAnsi="Tahoma" w:cs="Tahoma"/>
          <w:color w:val="0063C0"/>
          <w:kern w:val="36"/>
          <w:sz w:val="39"/>
          <w:szCs w:val="39"/>
          <w:lang w:eastAsia="ru-RU"/>
        </w:rPr>
      </w:pPr>
      <w:r w:rsidRPr="006939FC">
        <w:rPr>
          <w:rFonts w:ascii="Tahoma" w:eastAsia="Times New Roman" w:hAnsi="Tahoma" w:cs="Tahoma"/>
          <w:color w:val="0063C0"/>
          <w:kern w:val="36"/>
          <w:sz w:val="39"/>
          <w:szCs w:val="39"/>
          <w:lang w:eastAsia="ru-RU"/>
        </w:rPr>
        <w:t>Учителя музыки активно осваивают информационные технологии</w:t>
      </w:r>
    </w:p>
    <w:p w:rsidR="006939FC" w:rsidRPr="006939FC" w:rsidRDefault="006939FC" w:rsidP="006939FC">
      <w:pPr>
        <w:spacing w:after="0" w:line="240" w:lineRule="auto"/>
        <w:jc w:val="center"/>
        <w:rPr>
          <w:rFonts w:ascii="Open Sans" w:eastAsia="Times New Roman" w:hAnsi="Open Sans" w:cs="Open Sans"/>
          <w:color w:val="333333"/>
          <w:lang w:eastAsia="ru-RU"/>
        </w:rPr>
      </w:pPr>
      <w:r>
        <w:rPr>
          <w:rFonts w:ascii="Open Sans" w:eastAsia="Times New Roman" w:hAnsi="Open Sans" w:cs="Open Sans"/>
          <w:noProof/>
          <w:color w:val="333333"/>
          <w:lang w:eastAsia="ru-RU"/>
        </w:rPr>
        <w:drawing>
          <wp:inline distT="0" distB="0" distL="0" distR="0">
            <wp:extent cx="6271359" cy="4703624"/>
            <wp:effectExtent l="19050" t="0" r="0" b="0"/>
            <wp:docPr id="1" name="Рисунок 1" descr="Учителя музыки активно осваивают информационные техн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ителя музыки активно осваивают информационные технолог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600" cy="4703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9FC" w:rsidRPr="006939FC" w:rsidRDefault="006939FC" w:rsidP="006939FC">
      <w:pPr>
        <w:spacing w:after="0" w:line="240" w:lineRule="auto"/>
        <w:rPr>
          <w:rFonts w:ascii="Open Sans" w:eastAsia="Times New Roman" w:hAnsi="Open Sans" w:cs="Open Sans"/>
          <w:color w:val="0063B0"/>
          <w:sz w:val="18"/>
          <w:szCs w:val="18"/>
          <w:lang w:eastAsia="ru-RU"/>
        </w:rPr>
      </w:pPr>
      <w:r w:rsidRPr="006939FC">
        <w:rPr>
          <w:rFonts w:ascii="Open Sans" w:eastAsia="Times New Roman" w:hAnsi="Open Sans" w:cs="Open Sans"/>
          <w:color w:val="0063B0"/>
          <w:sz w:val="18"/>
          <w:szCs w:val="18"/>
          <w:lang w:eastAsia="ru-RU"/>
        </w:rPr>
        <w:t>07.02.2018г.</w:t>
      </w:r>
    </w:p>
    <w:p w:rsidR="006939FC" w:rsidRPr="006939FC" w:rsidRDefault="006939FC" w:rsidP="006939FC">
      <w:pPr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ru-RU"/>
        </w:rPr>
      </w:pPr>
      <w:r w:rsidRPr="006939FC">
        <w:rPr>
          <w:rFonts w:ascii="Open Sans" w:eastAsia="Times New Roman" w:hAnsi="Open Sans" w:cs="Open Sans"/>
          <w:color w:val="333333"/>
          <w:lang w:eastAsia="ru-RU"/>
        </w:rPr>
        <w:t xml:space="preserve">30 января 2018 года ГБОУ ДПО «Севастопольский центр развития образования» на базе ГБОУ «СОШ № 17» организовал семинар-практикум для учителей музыки «Информационные технологии как средство повышения эффективности учебного процесса на уроке музыки в 7-м классе» (директор Юранова Е.А.) .&lt; </w:t>
      </w:r>
      <w:proofErr w:type="spellStart"/>
      <w:r w:rsidRPr="006939FC">
        <w:rPr>
          <w:rFonts w:ascii="Open Sans" w:eastAsia="Times New Roman" w:hAnsi="Open Sans" w:cs="Open Sans"/>
          <w:color w:val="333333"/>
          <w:lang w:eastAsia="ru-RU"/>
        </w:rPr>
        <w:t>strong</w:t>
      </w:r>
      <w:proofErr w:type="spellEnd"/>
      <w:r w:rsidRPr="006939FC">
        <w:rPr>
          <w:rFonts w:ascii="Open Sans" w:eastAsia="Times New Roman" w:hAnsi="Open Sans" w:cs="Open Sans"/>
          <w:color w:val="333333"/>
          <w:lang w:eastAsia="ru-RU"/>
        </w:rPr>
        <w:t>&gt;</w:t>
      </w:r>
    </w:p>
    <w:p w:rsidR="006939FC" w:rsidRPr="006939FC" w:rsidRDefault="006939FC" w:rsidP="006939FC">
      <w:pPr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ru-RU"/>
        </w:rPr>
      </w:pPr>
      <w:r w:rsidRPr="006939FC">
        <w:rPr>
          <w:rFonts w:ascii="Open Sans" w:eastAsia="Times New Roman" w:hAnsi="Open Sans" w:cs="Open Sans"/>
          <w:color w:val="333333"/>
          <w:lang w:eastAsia="ru-RU"/>
        </w:rPr>
        <w:t>Открыла семинар методист ГБОУ ДПО «Севастопольский центр развития образования» Волкова Л.И. В своем выступлении она обратила внимание на современные подходы к подготовке и проведению уроков музыки с использованием ИКТ.</w:t>
      </w:r>
    </w:p>
    <w:p w:rsidR="006939FC" w:rsidRPr="006939FC" w:rsidRDefault="006939FC" w:rsidP="006939FC">
      <w:pPr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ru-RU"/>
        </w:rPr>
      </w:pPr>
      <w:r w:rsidRPr="006939FC">
        <w:rPr>
          <w:rFonts w:ascii="Open Sans" w:eastAsia="Times New Roman" w:hAnsi="Open Sans" w:cs="Open Sans"/>
          <w:color w:val="333333"/>
          <w:lang w:eastAsia="ru-RU"/>
        </w:rPr>
        <w:t>Опытом применения И</w:t>
      </w:r>
      <w:proofErr w:type="gramStart"/>
      <w:r w:rsidRPr="006939FC">
        <w:rPr>
          <w:rFonts w:ascii="Open Sans" w:eastAsia="Times New Roman" w:hAnsi="Open Sans" w:cs="Open Sans"/>
          <w:color w:val="333333"/>
          <w:lang w:eastAsia="ru-RU"/>
        </w:rPr>
        <w:t>КТ в пр</w:t>
      </w:r>
      <w:proofErr w:type="gramEnd"/>
      <w:r w:rsidRPr="006939FC">
        <w:rPr>
          <w:rFonts w:ascii="Open Sans" w:eastAsia="Times New Roman" w:hAnsi="Open Sans" w:cs="Open Sans"/>
          <w:color w:val="333333"/>
          <w:lang w:eastAsia="ru-RU"/>
        </w:rPr>
        <w:t>офессиональной деятельности современного педагога поделилась учитель музыки ГБОУ «Гимназия № 7» Васильева Т.А. .</w:t>
      </w:r>
    </w:p>
    <w:p w:rsidR="006939FC" w:rsidRPr="006939FC" w:rsidRDefault="006939FC" w:rsidP="006939FC">
      <w:pPr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ru-RU"/>
        </w:rPr>
      </w:pPr>
      <w:r w:rsidRPr="006939FC">
        <w:rPr>
          <w:rFonts w:ascii="Open Sans" w:eastAsia="Times New Roman" w:hAnsi="Open Sans" w:cs="Open Sans"/>
          <w:color w:val="333333"/>
          <w:lang w:eastAsia="ru-RU"/>
        </w:rPr>
        <w:t>В практической части семинара присутствовавшие посетили урок в 7-м классе учителя музыки и директора школы «СОШ № 17» Юрановой Е.А. по теме «Симфония войны». На уроке ею были продемонстрированы основные этапы обучения, соответствующие требованиям ФГОС.</w:t>
      </w:r>
    </w:p>
    <w:p w:rsidR="006939FC" w:rsidRPr="006939FC" w:rsidRDefault="006939FC" w:rsidP="006939FC">
      <w:pPr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ru-RU"/>
        </w:rPr>
      </w:pPr>
      <w:r w:rsidRPr="006939FC">
        <w:rPr>
          <w:rFonts w:ascii="Open Sans" w:eastAsia="Times New Roman" w:hAnsi="Open Sans" w:cs="Open Sans"/>
          <w:color w:val="333333"/>
          <w:lang w:eastAsia="ru-RU"/>
        </w:rPr>
        <w:t xml:space="preserve">Елена Александровна показала работу обучающихся по УМК «Школа России», «Музыка» 5-7 класс (авт. Е.Д. Критская, Г.П. Сергеева) издательства «Просвещение» на этапах изучения новой темы и систематизации знаний. В ходе урока обучающиеся работали с дополнительными источниками – персональной страницей учителя </w:t>
      </w:r>
      <w:r w:rsidRPr="006939FC">
        <w:rPr>
          <w:rFonts w:ascii="Open Sans" w:eastAsia="Times New Roman" w:hAnsi="Open Sans" w:cs="Open Sans"/>
          <w:color w:val="333333"/>
          <w:lang w:eastAsia="ru-RU"/>
        </w:rPr>
        <w:lastRenderedPageBreak/>
        <w:t>музыки, расположенной на сайте ГБОУ «СОШ № 17», прошли тестовый контроль по теме урока с элементами взаимоконтроля.</w:t>
      </w:r>
    </w:p>
    <w:p w:rsidR="006939FC" w:rsidRPr="006939FC" w:rsidRDefault="006939FC" w:rsidP="006939FC">
      <w:pPr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ru-RU"/>
        </w:rPr>
      </w:pPr>
      <w:r w:rsidRPr="006939FC">
        <w:rPr>
          <w:rFonts w:ascii="Open Sans" w:eastAsia="Times New Roman" w:hAnsi="Open Sans" w:cs="Open Sans"/>
          <w:color w:val="333333"/>
          <w:lang w:eastAsia="ru-RU"/>
        </w:rPr>
        <w:t>На уроке использовались материалы образовательных порталов, авторские тесты учителя Юрановой Е.А.. Учитель поэтапно раскрыл алгоритм работы с тестом-тренажером, с обучающей презентацией и опорным конспектом урока.</w:t>
      </w:r>
    </w:p>
    <w:p w:rsidR="006939FC" w:rsidRPr="006939FC" w:rsidRDefault="006939FC" w:rsidP="006939FC">
      <w:pPr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ru-RU"/>
        </w:rPr>
      </w:pPr>
      <w:r w:rsidRPr="006939FC">
        <w:rPr>
          <w:rFonts w:ascii="Open Sans" w:eastAsia="Times New Roman" w:hAnsi="Open Sans" w:cs="Open Sans"/>
          <w:color w:val="333333"/>
          <w:lang w:eastAsia="ru-RU"/>
        </w:rPr>
        <w:t>Елена Александровна показала творческую работу обучающихся на этапах изучения новой темы и систематизации знаний. На протяжении всего урока наблюдалась высокая степень включенности учащихся в учебно-познавательную деятельность, активность и заинтересованность каждого в достижении целей урока.</w:t>
      </w:r>
    </w:p>
    <w:p w:rsidR="006939FC" w:rsidRPr="006939FC" w:rsidRDefault="006939FC" w:rsidP="006939FC">
      <w:pPr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ru-RU"/>
        </w:rPr>
      </w:pPr>
      <w:r w:rsidRPr="006939FC">
        <w:rPr>
          <w:rFonts w:ascii="Open Sans" w:eastAsia="Times New Roman" w:hAnsi="Open Sans" w:cs="Open Sans"/>
          <w:color w:val="333333"/>
          <w:lang w:eastAsia="ru-RU"/>
        </w:rPr>
        <w:t>После круглого стола, на котором учителя поделились опытом использования информационных технологий на уроках музыки, участники семинара посетили экспозицию в историко-краеведческом школьном музее, посвященную жителям Ленинграда, принимавшим участие в обороне Севастополя 1941-42 годов. </w:t>
      </w:r>
    </w:p>
    <w:p w:rsidR="006939FC" w:rsidRPr="006939FC" w:rsidRDefault="006939FC" w:rsidP="006939FC">
      <w:pPr>
        <w:numPr>
          <w:ilvl w:val="0"/>
          <w:numId w:val="1"/>
        </w:numPr>
        <w:shd w:val="clear" w:color="auto" w:fill="F6F6F6"/>
        <w:spacing w:after="259" w:line="240" w:lineRule="auto"/>
        <w:ind w:left="0"/>
        <w:jc w:val="center"/>
        <w:textAlignment w:val="top"/>
        <w:rPr>
          <w:rFonts w:ascii="Open Sans" w:eastAsia="Times New Roman" w:hAnsi="Open Sans" w:cs="Open Sans"/>
          <w:color w:val="333333"/>
          <w:lang w:eastAsia="ru-RU"/>
        </w:rPr>
      </w:pPr>
      <w:r>
        <w:rPr>
          <w:rFonts w:ascii="Open Sans" w:eastAsia="Times New Roman" w:hAnsi="Open Sans" w:cs="Open Sans"/>
          <w:noProof/>
          <w:color w:val="0063B0"/>
          <w:lang w:eastAsia="ru-RU"/>
        </w:rPr>
        <w:drawing>
          <wp:inline distT="0" distB="0" distL="0" distR="0">
            <wp:extent cx="5843843" cy="3285676"/>
            <wp:effectExtent l="19050" t="0" r="4507" b="0"/>
            <wp:docPr id="2" name="Рисунок 2" descr="Учителя музыки активно осваивают информационные технологии">
              <a:hlinkClick xmlns:a="http://schemas.openxmlformats.org/drawingml/2006/main" r:id="rId6" tgtFrame="&quot;_blank&quot;" tooltip="&quot;Учителя музыки активно осваивают информационные технологи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чителя музыки активно осваивают информационные технологии">
                      <a:hlinkClick r:id="rId6" tgtFrame="&quot;_blank&quot;" tooltip="&quot;Учителя музыки активно осваивают информационные технологи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544" cy="3285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9FC" w:rsidRPr="006939FC" w:rsidRDefault="006939FC" w:rsidP="006939FC">
      <w:pPr>
        <w:numPr>
          <w:ilvl w:val="0"/>
          <w:numId w:val="1"/>
        </w:numPr>
        <w:shd w:val="clear" w:color="auto" w:fill="F6F6F6"/>
        <w:spacing w:after="259" w:line="240" w:lineRule="auto"/>
        <w:ind w:left="0"/>
        <w:jc w:val="center"/>
        <w:textAlignment w:val="top"/>
        <w:rPr>
          <w:rFonts w:ascii="Open Sans" w:eastAsia="Times New Roman" w:hAnsi="Open Sans" w:cs="Open Sans"/>
          <w:color w:val="333333"/>
          <w:lang w:eastAsia="ru-RU"/>
        </w:rPr>
      </w:pPr>
      <w:r>
        <w:rPr>
          <w:rFonts w:ascii="Open Sans" w:eastAsia="Times New Roman" w:hAnsi="Open Sans" w:cs="Open Sans"/>
          <w:noProof/>
          <w:color w:val="044578"/>
          <w:lang w:eastAsia="ru-RU"/>
        </w:rPr>
        <w:drawing>
          <wp:inline distT="0" distB="0" distL="0" distR="0">
            <wp:extent cx="5720275" cy="3216201"/>
            <wp:effectExtent l="19050" t="0" r="0" b="0"/>
            <wp:docPr id="3" name="Рисунок 3" descr="Учителя музыки активно осваивают информационные технологии">
              <a:hlinkClick xmlns:a="http://schemas.openxmlformats.org/drawingml/2006/main" r:id="rId8" tgtFrame="&quot;_blank&quot;" tooltip="&quot;Учителя музыки активно осваивают информационные технологи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чителя музыки активно осваивают информационные технологии">
                      <a:hlinkClick r:id="rId8" tgtFrame="&quot;_blank&quot;" tooltip="&quot;Учителя музыки активно осваивают информационные технологи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982" cy="3216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332" w:rsidRPr="00A67332" w:rsidRDefault="00A67332" w:rsidP="006939FC">
      <w:pPr>
        <w:numPr>
          <w:ilvl w:val="0"/>
          <w:numId w:val="1"/>
        </w:numPr>
        <w:shd w:val="clear" w:color="auto" w:fill="F6F6F6"/>
        <w:spacing w:after="259" w:line="240" w:lineRule="auto"/>
        <w:ind w:left="0"/>
        <w:jc w:val="center"/>
        <w:textAlignment w:val="top"/>
        <w:rPr>
          <w:rFonts w:ascii="Open Sans" w:eastAsia="Times New Roman" w:hAnsi="Open Sans" w:cs="Open Sans"/>
          <w:color w:val="333333"/>
          <w:lang w:eastAsia="ru-RU"/>
        </w:rPr>
      </w:pPr>
    </w:p>
    <w:p w:rsidR="006939FC" w:rsidRPr="006939FC" w:rsidRDefault="006939FC" w:rsidP="006939FC">
      <w:pPr>
        <w:numPr>
          <w:ilvl w:val="0"/>
          <w:numId w:val="1"/>
        </w:numPr>
        <w:shd w:val="clear" w:color="auto" w:fill="F6F6F6"/>
        <w:spacing w:after="259" w:line="240" w:lineRule="auto"/>
        <w:ind w:left="0"/>
        <w:jc w:val="center"/>
        <w:textAlignment w:val="top"/>
        <w:rPr>
          <w:rFonts w:ascii="Open Sans" w:eastAsia="Times New Roman" w:hAnsi="Open Sans" w:cs="Open Sans"/>
          <w:color w:val="333333"/>
          <w:lang w:eastAsia="ru-RU"/>
        </w:rPr>
      </w:pPr>
      <w:r>
        <w:rPr>
          <w:rFonts w:ascii="Open Sans" w:eastAsia="Times New Roman" w:hAnsi="Open Sans" w:cs="Open Sans"/>
          <w:noProof/>
          <w:color w:val="0063B0"/>
          <w:lang w:eastAsia="ru-RU"/>
        </w:rPr>
        <w:drawing>
          <wp:inline distT="0" distB="0" distL="0" distR="0">
            <wp:extent cx="5481378" cy="3081882"/>
            <wp:effectExtent l="19050" t="0" r="5022" b="0"/>
            <wp:docPr id="4" name="Рисунок 4" descr="Учителя музыки активно осваивают информационные технологии">
              <a:hlinkClick xmlns:a="http://schemas.openxmlformats.org/drawingml/2006/main" r:id="rId10" tgtFrame="&quot;_blank&quot;" tooltip="&quot;Учителя музыки активно осваивают информационные технологи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чителя музыки активно осваивают информационные технологии">
                      <a:hlinkClick r:id="rId10" tgtFrame="&quot;_blank&quot;" tooltip="&quot;Учителя музыки активно осваивают информационные технологи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098" cy="3081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332" w:rsidRDefault="00A67332"/>
    <w:p w:rsidR="00A67332" w:rsidRDefault="00A67332"/>
    <w:p w:rsidR="00B15587" w:rsidRDefault="00A67332">
      <w:r>
        <w:rPr>
          <w:noProof/>
          <w:lang w:eastAsia="ru-RU"/>
        </w:rPr>
        <w:drawing>
          <wp:inline distT="0" distB="0" distL="0" distR="0">
            <wp:extent cx="5879242" cy="3302557"/>
            <wp:effectExtent l="19050" t="0" r="7208" b="0"/>
            <wp:docPr id="5" name="Рисунок 4" descr="IMG-dcaaf210cf956d80a6eece8fefd47d4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dcaaf210cf956d80a6eece8fefd47d4f-V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394" cy="3303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332" w:rsidRDefault="00A67332"/>
    <w:sectPr w:rsidR="00A67332" w:rsidSect="00B15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C5D06"/>
    <w:multiLevelType w:val="multilevel"/>
    <w:tmpl w:val="0994B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939FC"/>
    <w:rsid w:val="006939FC"/>
    <w:rsid w:val="00A67332"/>
    <w:rsid w:val="00B01443"/>
    <w:rsid w:val="00B15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587"/>
  </w:style>
  <w:style w:type="paragraph" w:styleId="1">
    <w:name w:val="heading 1"/>
    <w:basedOn w:val="a"/>
    <w:link w:val="10"/>
    <w:uiPriority w:val="9"/>
    <w:qFormat/>
    <w:rsid w:val="006939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9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3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3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9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89733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v-centr.ru/images/big1625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v-centr.ru/images/big1624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www.sev-centr.ru/images/big1626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1879</Characters>
  <Application>Microsoft Office Word</Application>
  <DocSecurity>0</DocSecurity>
  <Lines>15</Lines>
  <Paragraphs>4</Paragraphs>
  <ScaleCrop>false</ScaleCrop>
  <Company>Grizli777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2018-02-08T07:16:00Z</dcterms:created>
  <dcterms:modified xsi:type="dcterms:W3CDTF">2018-02-08T07:25:00Z</dcterms:modified>
</cp:coreProperties>
</file>